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70" w:rsidRDefault="00822170" w:rsidP="00822170">
      <w:pPr>
        <w:jc w:val="center"/>
        <w:rPr>
          <w:rFonts w:ascii="Times New Roman" w:hAnsi="Times New Roman" w:cs="Times New Roman"/>
          <w:b/>
          <w:bCs/>
        </w:rPr>
      </w:pPr>
      <w:r>
        <w:rPr>
          <w:rFonts w:ascii="Times New Roman" w:hAnsi="Times New Roman" w:cs="Times New Roman"/>
          <w:b/>
          <w:bCs/>
        </w:rPr>
        <w:t>Dr. Jane L. Doe</w:t>
      </w:r>
    </w:p>
    <w:p w:rsidR="00822170" w:rsidRDefault="00822170" w:rsidP="00822170">
      <w:pPr>
        <w:jc w:val="center"/>
        <w:rPr>
          <w:rFonts w:ascii="Times New Roman" w:hAnsi="Times New Roman" w:cs="Times New Roman"/>
          <w:b/>
          <w:bCs/>
        </w:rPr>
      </w:pPr>
      <w:r>
        <w:rPr>
          <w:rFonts w:ascii="Times New Roman" w:hAnsi="Times New Roman" w:cs="Times New Roman"/>
          <w:b/>
          <w:bCs/>
        </w:rPr>
        <w:t>Biographical Sketch</w:t>
      </w:r>
    </w:p>
    <w:p w:rsidR="00822170" w:rsidRPr="00822170" w:rsidRDefault="00822170" w:rsidP="00822170">
      <w:pPr>
        <w:pBdr>
          <w:top w:val="single" w:sz="4" w:space="1" w:color="auto"/>
          <w:left w:val="single" w:sz="4" w:space="4" w:color="auto"/>
          <w:bottom w:val="single" w:sz="4" w:space="1" w:color="auto"/>
          <w:right w:val="single" w:sz="4" w:space="4" w:color="auto"/>
        </w:pBdr>
        <w:rPr>
          <w:rFonts w:ascii="Times New Roman" w:hAnsi="Times New Roman" w:cs="Times New Roman"/>
          <w:bCs/>
          <w:i/>
        </w:rPr>
      </w:pPr>
      <w:r w:rsidRPr="00822170">
        <w:rPr>
          <w:rFonts w:ascii="Times New Roman" w:hAnsi="Times New Roman" w:cs="Times New Roman"/>
          <w:bCs/>
          <w:i/>
          <w:highlight w:val="yellow"/>
        </w:rPr>
        <w:t>A biographical sketch (limited to two pages) is required for each individual identified as senior personnel.</w:t>
      </w:r>
      <w:r w:rsidRPr="00822170">
        <w:rPr>
          <w:highlight w:val="yellow"/>
        </w:rPr>
        <w:t xml:space="preserve"> </w:t>
      </w:r>
      <w:r w:rsidRPr="00822170">
        <w:rPr>
          <w:rFonts w:ascii="Times New Roman" w:hAnsi="Times New Roman" w:cs="Times New Roman"/>
          <w:bCs/>
          <w:i/>
          <w:highlight w:val="yellow"/>
        </w:rPr>
        <w:t>Do not submit any personal information in the biographical sketch.</w:t>
      </w:r>
      <w:r w:rsidRPr="00822170">
        <w:rPr>
          <w:highlight w:val="yellow"/>
        </w:rPr>
        <w:t xml:space="preserve"> </w:t>
      </w:r>
      <w:r w:rsidRPr="00822170">
        <w:rPr>
          <w:rFonts w:ascii="Times New Roman" w:hAnsi="Times New Roman" w:cs="Times New Roman"/>
          <w:bCs/>
          <w:i/>
          <w:highlight w:val="yellow"/>
        </w:rPr>
        <w:t>The information in section (e) above of the biographical sketch is used to help identify potential conflicts or bias in the selection of reviewers. Please remove this text upon completion of the template.</w:t>
      </w:r>
    </w:p>
    <w:p w:rsidR="00822170" w:rsidRDefault="00822170" w:rsidP="00822170">
      <w:pPr>
        <w:rPr>
          <w:rFonts w:ascii="Times New Roman" w:hAnsi="Times New Roman" w:cs="Times New Roman"/>
          <w:b/>
          <w:bCs/>
        </w:rPr>
      </w:pPr>
    </w:p>
    <w:p w:rsidR="00822170" w:rsidRPr="00822170" w:rsidRDefault="00822170" w:rsidP="00822170">
      <w:pPr>
        <w:rPr>
          <w:rFonts w:ascii="Times New Roman" w:hAnsi="Times New Roman" w:cs="Times New Roman"/>
        </w:rPr>
      </w:pPr>
      <w:r w:rsidRPr="00822170">
        <w:rPr>
          <w:rFonts w:ascii="Times New Roman" w:hAnsi="Times New Roman" w:cs="Times New Roman"/>
          <w:b/>
          <w:bCs/>
        </w:rPr>
        <w:t>(a) Professional Preparation</w:t>
      </w:r>
      <w:r>
        <w:rPr>
          <w:rFonts w:ascii="Times New Roman" w:hAnsi="Times New Roman" w:cs="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4867"/>
        <w:gridCol w:w="1404"/>
        <w:gridCol w:w="1404"/>
        <w:gridCol w:w="1685"/>
      </w:tblGrid>
      <w:tr w:rsidR="00822170" w:rsidRPr="00822170" w:rsidTr="00822170">
        <w:trPr>
          <w:trHeight w:val="375"/>
          <w:tblCellSpacing w:w="0" w:type="dxa"/>
        </w:trPr>
        <w:tc>
          <w:tcPr>
            <w:tcW w:w="2600" w:type="pct"/>
            <w:hideMark/>
          </w:tcPr>
          <w:p w:rsidR="00000000" w:rsidRPr="00822170" w:rsidRDefault="00822170" w:rsidP="00822170">
            <w:pPr>
              <w:rPr>
                <w:rFonts w:ascii="Times New Roman" w:hAnsi="Times New Roman" w:cs="Times New Roman"/>
              </w:rPr>
            </w:pPr>
            <w:r w:rsidRPr="00822170">
              <w:rPr>
                <w:rFonts w:ascii="Times New Roman" w:hAnsi="Times New Roman" w:cs="Times New Roman"/>
              </w:rPr>
              <w:t>Undergraduate Institution(s)</w:t>
            </w:r>
          </w:p>
        </w:tc>
        <w:tc>
          <w:tcPr>
            <w:tcW w:w="750" w:type="pct"/>
            <w:hideMark/>
          </w:tcPr>
          <w:p w:rsidR="00000000" w:rsidRPr="00822170" w:rsidRDefault="00822170" w:rsidP="00822170">
            <w:pPr>
              <w:rPr>
                <w:rFonts w:ascii="Times New Roman" w:hAnsi="Times New Roman" w:cs="Times New Roman"/>
              </w:rPr>
            </w:pPr>
            <w:r w:rsidRPr="00822170">
              <w:rPr>
                <w:rFonts w:ascii="Times New Roman" w:hAnsi="Times New Roman" w:cs="Times New Roman"/>
              </w:rPr>
              <w:t>Location</w:t>
            </w:r>
          </w:p>
        </w:tc>
        <w:tc>
          <w:tcPr>
            <w:tcW w:w="750" w:type="pct"/>
            <w:hideMark/>
          </w:tcPr>
          <w:p w:rsidR="00000000" w:rsidRPr="00822170" w:rsidRDefault="00822170" w:rsidP="00822170">
            <w:pPr>
              <w:rPr>
                <w:rFonts w:ascii="Times New Roman" w:hAnsi="Times New Roman" w:cs="Times New Roman"/>
              </w:rPr>
            </w:pPr>
            <w:r w:rsidRPr="00822170">
              <w:rPr>
                <w:rFonts w:ascii="Times New Roman" w:hAnsi="Times New Roman" w:cs="Times New Roman"/>
              </w:rPr>
              <w:t>Major</w:t>
            </w:r>
          </w:p>
        </w:tc>
        <w:tc>
          <w:tcPr>
            <w:tcW w:w="1650" w:type="pct"/>
            <w:hideMark/>
          </w:tcPr>
          <w:p w:rsidR="00000000" w:rsidRPr="00822170" w:rsidRDefault="00822170" w:rsidP="00822170">
            <w:pPr>
              <w:rPr>
                <w:rFonts w:ascii="Times New Roman" w:hAnsi="Times New Roman" w:cs="Times New Roman"/>
              </w:rPr>
            </w:pPr>
            <w:r w:rsidRPr="00822170">
              <w:rPr>
                <w:rFonts w:ascii="Times New Roman" w:hAnsi="Times New Roman" w:cs="Times New Roman"/>
              </w:rPr>
              <w:t>Degree &amp; Year</w:t>
            </w:r>
          </w:p>
        </w:tc>
      </w:tr>
      <w:tr w:rsidR="00822170" w:rsidRPr="00822170" w:rsidTr="00822170">
        <w:trPr>
          <w:trHeight w:val="375"/>
          <w:tblCellSpacing w:w="0" w:type="dxa"/>
        </w:trPr>
        <w:tc>
          <w:tcPr>
            <w:tcW w:w="2600" w:type="pct"/>
            <w:hideMark/>
          </w:tcPr>
          <w:p w:rsidR="00000000" w:rsidRPr="00822170" w:rsidRDefault="00822170" w:rsidP="00822170">
            <w:pPr>
              <w:rPr>
                <w:rFonts w:ascii="Times New Roman" w:hAnsi="Times New Roman" w:cs="Times New Roman"/>
              </w:rPr>
            </w:pPr>
            <w:r w:rsidRPr="00822170">
              <w:rPr>
                <w:rFonts w:ascii="Times New Roman" w:hAnsi="Times New Roman" w:cs="Times New Roman"/>
              </w:rPr>
              <w:t>Graduate Institution(s)</w:t>
            </w:r>
          </w:p>
        </w:tc>
        <w:tc>
          <w:tcPr>
            <w:tcW w:w="750" w:type="pct"/>
            <w:hideMark/>
          </w:tcPr>
          <w:p w:rsidR="00000000" w:rsidRPr="00822170" w:rsidRDefault="00822170" w:rsidP="00822170">
            <w:pPr>
              <w:rPr>
                <w:rFonts w:ascii="Times New Roman" w:hAnsi="Times New Roman" w:cs="Times New Roman"/>
              </w:rPr>
            </w:pPr>
            <w:r w:rsidRPr="00822170">
              <w:rPr>
                <w:rFonts w:ascii="Times New Roman" w:hAnsi="Times New Roman" w:cs="Times New Roman"/>
              </w:rPr>
              <w:t>Location</w:t>
            </w:r>
          </w:p>
        </w:tc>
        <w:tc>
          <w:tcPr>
            <w:tcW w:w="750" w:type="pct"/>
            <w:hideMark/>
          </w:tcPr>
          <w:p w:rsidR="00000000" w:rsidRPr="00822170" w:rsidRDefault="00822170" w:rsidP="00822170">
            <w:pPr>
              <w:rPr>
                <w:rFonts w:ascii="Times New Roman" w:hAnsi="Times New Roman" w:cs="Times New Roman"/>
              </w:rPr>
            </w:pPr>
            <w:r w:rsidRPr="00822170">
              <w:rPr>
                <w:rFonts w:ascii="Times New Roman" w:hAnsi="Times New Roman" w:cs="Times New Roman"/>
              </w:rPr>
              <w:t>Major</w:t>
            </w:r>
          </w:p>
        </w:tc>
        <w:tc>
          <w:tcPr>
            <w:tcW w:w="1650" w:type="pct"/>
            <w:hideMark/>
          </w:tcPr>
          <w:p w:rsidR="00000000" w:rsidRPr="00822170" w:rsidRDefault="00822170" w:rsidP="00822170">
            <w:pPr>
              <w:rPr>
                <w:rFonts w:ascii="Times New Roman" w:hAnsi="Times New Roman" w:cs="Times New Roman"/>
              </w:rPr>
            </w:pPr>
            <w:r w:rsidRPr="00822170">
              <w:rPr>
                <w:rFonts w:ascii="Times New Roman" w:hAnsi="Times New Roman" w:cs="Times New Roman"/>
              </w:rPr>
              <w:t>Degree &amp; Year</w:t>
            </w:r>
          </w:p>
        </w:tc>
      </w:tr>
      <w:tr w:rsidR="00822170" w:rsidRPr="00822170" w:rsidTr="00822170">
        <w:trPr>
          <w:trHeight w:val="375"/>
          <w:tblCellSpacing w:w="0" w:type="dxa"/>
        </w:trPr>
        <w:tc>
          <w:tcPr>
            <w:tcW w:w="2600" w:type="pct"/>
            <w:hideMark/>
          </w:tcPr>
          <w:p w:rsidR="00000000" w:rsidRPr="00822170" w:rsidRDefault="00822170" w:rsidP="00822170">
            <w:pPr>
              <w:rPr>
                <w:rFonts w:ascii="Times New Roman" w:hAnsi="Times New Roman" w:cs="Times New Roman"/>
              </w:rPr>
            </w:pPr>
            <w:r w:rsidRPr="00822170">
              <w:rPr>
                <w:rFonts w:ascii="Times New Roman" w:hAnsi="Times New Roman" w:cs="Times New Roman"/>
              </w:rPr>
              <w:t>Postdoctoral Institution(s)</w:t>
            </w:r>
          </w:p>
        </w:tc>
        <w:tc>
          <w:tcPr>
            <w:tcW w:w="750" w:type="pct"/>
            <w:hideMark/>
          </w:tcPr>
          <w:p w:rsidR="00000000" w:rsidRPr="00822170" w:rsidRDefault="00822170" w:rsidP="00822170">
            <w:pPr>
              <w:rPr>
                <w:rFonts w:ascii="Times New Roman" w:hAnsi="Times New Roman" w:cs="Times New Roman"/>
              </w:rPr>
            </w:pPr>
            <w:r w:rsidRPr="00822170">
              <w:rPr>
                <w:rFonts w:ascii="Times New Roman" w:hAnsi="Times New Roman" w:cs="Times New Roman"/>
              </w:rPr>
              <w:t>Location</w:t>
            </w:r>
          </w:p>
        </w:tc>
        <w:tc>
          <w:tcPr>
            <w:tcW w:w="750" w:type="pct"/>
            <w:hideMark/>
          </w:tcPr>
          <w:p w:rsidR="00000000" w:rsidRPr="00822170" w:rsidRDefault="00822170" w:rsidP="00822170">
            <w:pPr>
              <w:rPr>
                <w:rFonts w:ascii="Times New Roman" w:hAnsi="Times New Roman" w:cs="Times New Roman"/>
              </w:rPr>
            </w:pPr>
            <w:r w:rsidRPr="00822170">
              <w:rPr>
                <w:rFonts w:ascii="Times New Roman" w:hAnsi="Times New Roman" w:cs="Times New Roman"/>
              </w:rPr>
              <w:t>Area</w:t>
            </w:r>
          </w:p>
        </w:tc>
        <w:tc>
          <w:tcPr>
            <w:tcW w:w="1650" w:type="pct"/>
            <w:hideMark/>
          </w:tcPr>
          <w:p w:rsidR="00000000" w:rsidRPr="00822170" w:rsidRDefault="00822170" w:rsidP="00822170">
            <w:pPr>
              <w:rPr>
                <w:rFonts w:ascii="Times New Roman" w:hAnsi="Times New Roman" w:cs="Times New Roman"/>
              </w:rPr>
            </w:pPr>
            <w:r w:rsidRPr="00822170">
              <w:rPr>
                <w:rFonts w:ascii="Times New Roman" w:hAnsi="Times New Roman" w:cs="Times New Roman"/>
              </w:rPr>
              <w:t>Inclusive Dates (years)</w:t>
            </w:r>
          </w:p>
        </w:tc>
      </w:tr>
    </w:tbl>
    <w:p w:rsidR="00822170" w:rsidRPr="00822170" w:rsidRDefault="00822170" w:rsidP="00822170">
      <w:pPr>
        <w:rPr>
          <w:rFonts w:ascii="Times New Roman" w:hAnsi="Times New Roman" w:cs="Times New Roman"/>
        </w:rPr>
      </w:pPr>
      <w:bookmarkStart w:id="0" w:name="IIC2fib"/>
      <w:bookmarkEnd w:id="0"/>
      <w:r w:rsidRPr="00822170">
        <w:rPr>
          <w:rFonts w:ascii="Times New Roman" w:hAnsi="Times New Roman" w:cs="Times New Roman"/>
          <w:b/>
          <w:bCs/>
        </w:rPr>
        <w:t>(b) Appointments</w:t>
      </w:r>
    </w:p>
    <w:p w:rsidR="00822170" w:rsidRPr="00822170" w:rsidRDefault="00822170" w:rsidP="00822170">
      <w:pPr>
        <w:rPr>
          <w:rFonts w:ascii="Times New Roman" w:hAnsi="Times New Roman" w:cs="Times New Roman"/>
        </w:rPr>
      </w:pPr>
      <w:r w:rsidRPr="00822170">
        <w:rPr>
          <w:rFonts w:ascii="Times New Roman" w:hAnsi="Times New Roman" w:cs="Times New Roman"/>
        </w:rPr>
        <w:t>A list, in reverse chronological order, of all the individual's academic/professional appointments beginning with the current appointment.</w:t>
      </w:r>
    </w:p>
    <w:p w:rsidR="00822170" w:rsidRDefault="00822170" w:rsidP="00822170">
      <w:pPr>
        <w:rPr>
          <w:rFonts w:ascii="Times New Roman" w:hAnsi="Times New Roman" w:cs="Times New Roman"/>
          <w:b/>
          <w:bCs/>
        </w:rPr>
      </w:pPr>
      <w:bookmarkStart w:id="1" w:name="IIC2fic"/>
      <w:bookmarkEnd w:id="1"/>
    </w:p>
    <w:p w:rsidR="00822170" w:rsidRPr="00822170" w:rsidRDefault="00822170" w:rsidP="00822170">
      <w:pPr>
        <w:rPr>
          <w:rFonts w:ascii="Times New Roman" w:hAnsi="Times New Roman" w:cs="Times New Roman"/>
        </w:rPr>
      </w:pPr>
      <w:r w:rsidRPr="00822170">
        <w:rPr>
          <w:rFonts w:ascii="Times New Roman" w:hAnsi="Times New Roman" w:cs="Times New Roman"/>
          <w:b/>
          <w:bCs/>
        </w:rPr>
        <w:t>(c) Products</w:t>
      </w:r>
      <w:r>
        <w:rPr>
          <w:rFonts w:ascii="Times New Roman" w:hAnsi="Times New Roman" w:cs="Times New Roman"/>
          <w:b/>
          <w:bCs/>
        </w:rPr>
        <w:t xml:space="preserve"> </w:t>
      </w:r>
      <w:r w:rsidRPr="00822170">
        <w:rPr>
          <w:rFonts w:ascii="Times New Roman" w:hAnsi="Times New Roman" w:cs="Times New Roman"/>
          <w:b/>
          <w:bCs/>
          <w:i/>
          <w:highlight w:val="yellow"/>
        </w:rPr>
        <w:t>*Please number</w:t>
      </w:r>
      <w:r>
        <w:rPr>
          <w:rFonts w:ascii="Times New Roman" w:hAnsi="Times New Roman" w:cs="Times New Roman"/>
          <w:b/>
          <w:bCs/>
          <w:i/>
          <w:highlight w:val="yellow"/>
        </w:rPr>
        <w:t xml:space="preserve"> these products/publications</w:t>
      </w:r>
      <w:r w:rsidRPr="00822170">
        <w:rPr>
          <w:rFonts w:ascii="Times New Roman" w:hAnsi="Times New Roman" w:cs="Times New Roman"/>
          <w:b/>
          <w:bCs/>
          <w:i/>
          <w:highlight w:val="yellow"/>
        </w:rPr>
        <w:t>*</w:t>
      </w:r>
    </w:p>
    <w:p w:rsidR="00822170" w:rsidRPr="00822170" w:rsidRDefault="00822170" w:rsidP="00822170">
      <w:pPr>
        <w:rPr>
          <w:rFonts w:ascii="Times New Roman" w:hAnsi="Times New Roman" w:cs="Times New Roman"/>
        </w:rPr>
      </w:pPr>
      <w:r w:rsidRPr="00822170">
        <w:rPr>
          <w:rFonts w:ascii="Times New Roman" w:hAnsi="Times New Roman" w:cs="Times New Roman"/>
        </w:rPr>
        <w:t>A list o</w:t>
      </w:r>
      <w:bookmarkStart w:id="2" w:name="_GoBack"/>
      <w:bookmarkEnd w:id="2"/>
      <w:r w:rsidRPr="00822170">
        <w:rPr>
          <w:rFonts w:ascii="Times New Roman" w:hAnsi="Times New Roman" w:cs="Times New Roman"/>
        </w:rPr>
        <w:t>f: (i) up to five products most closely related to the proposed project; and (ii) up to five other significant products, whether or not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w:t>
      </w:r>
    </w:p>
    <w:p w:rsidR="00822170" w:rsidRPr="00822170" w:rsidRDefault="00822170" w:rsidP="00822170">
      <w:pPr>
        <w:rPr>
          <w:rFonts w:ascii="Times New Roman" w:hAnsi="Times New Roman" w:cs="Times New Roman"/>
          <w:b/>
          <w:i/>
        </w:rPr>
      </w:pPr>
      <w:r w:rsidRPr="00822170">
        <w:rPr>
          <w:rFonts w:ascii="Times New Roman" w:hAnsi="Times New Roman" w:cs="Times New Roman"/>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r>
        <w:rPr>
          <w:rFonts w:ascii="Times New Roman" w:hAnsi="Times New Roman" w:cs="Times New Roman"/>
        </w:rPr>
        <w:t xml:space="preserve"> </w:t>
      </w:r>
      <w:r w:rsidRPr="00822170">
        <w:rPr>
          <w:rFonts w:ascii="Times New Roman" w:hAnsi="Times New Roman" w:cs="Times New Roman"/>
          <w:b/>
          <w:i/>
        </w:rPr>
        <w:t>If only publications are included, the heading "Publications" may be used for this section of the Biographical Sketch.</w:t>
      </w:r>
    </w:p>
    <w:p w:rsidR="00822170" w:rsidRDefault="00822170" w:rsidP="00822170">
      <w:pPr>
        <w:rPr>
          <w:rFonts w:ascii="Times New Roman" w:hAnsi="Times New Roman" w:cs="Times New Roman"/>
          <w:b/>
          <w:bCs/>
        </w:rPr>
      </w:pPr>
      <w:bookmarkStart w:id="3" w:name="IIC2fid"/>
      <w:bookmarkEnd w:id="3"/>
    </w:p>
    <w:p w:rsidR="00822170" w:rsidRPr="00822170" w:rsidRDefault="00822170" w:rsidP="00822170">
      <w:pPr>
        <w:rPr>
          <w:rFonts w:ascii="Times New Roman" w:hAnsi="Times New Roman" w:cs="Times New Roman"/>
        </w:rPr>
      </w:pPr>
      <w:r w:rsidRPr="00822170">
        <w:rPr>
          <w:rFonts w:ascii="Times New Roman" w:hAnsi="Times New Roman" w:cs="Times New Roman"/>
          <w:b/>
          <w:bCs/>
        </w:rPr>
        <w:t>(d) Synergistic Activities</w:t>
      </w:r>
      <w:r>
        <w:rPr>
          <w:rFonts w:ascii="Times New Roman" w:hAnsi="Times New Roman" w:cs="Times New Roman"/>
          <w:b/>
          <w:bCs/>
        </w:rPr>
        <w:t xml:space="preserve"> </w:t>
      </w:r>
      <w:r w:rsidRPr="00822170">
        <w:rPr>
          <w:rFonts w:ascii="Times New Roman" w:hAnsi="Times New Roman" w:cs="Times New Roman"/>
          <w:b/>
          <w:bCs/>
          <w:i/>
          <w:highlight w:val="yellow"/>
        </w:rPr>
        <w:t>*Please number</w:t>
      </w:r>
      <w:r>
        <w:rPr>
          <w:rFonts w:ascii="Times New Roman" w:hAnsi="Times New Roman" w:cs="Times New Roman"/>
          <w:b/>
          <w:bCs/>
          <w:i/>
          <w:highlight w:val="yellow"/>
        </w:rPr>
        <w:t xml:space="preserve"> these activities</w:t>
      </w:r>
      <w:r w:rsidRPr="00822170">
        <w:rPr>
          <w:rFonts w:ascii="Times New Roman" w:hAnsi="Times New Roman" w:cs="Times New Roman"/>
          <w:b/>
          <w:bCs/>
          <w:i/>
          <w:highlight w:val="yellow"/>
        </w:rPr>
        <w:t>*</w:t>
      </w:r>
    </w:p>
    <w:p w:rsidR="00822170" w:rsidRPr="00822170" w:rsidRDefault="00822170" w:rsidP="00822170">
      <w:pPr>
        <w:rPr>
          <w:rFonts w:ascii="Times New Roman" w:hAnsi="Times New Roman" w:cs="Times New Roman"/>
        </w:rPr>
      </w:pPr>
      <w:r w:rsidRPr="00822170">
        <w:rPr>
          <w:rFonts w:ascii="Times New Roman" w:hAnsi="Times New Roman" w:cs="Times New Roman"/>
        </w:rPr>
        <w:t>A list of up to five examples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w:t>
      </w:r>
    </w:p>
    <w:p w:rsidR="00822170" w:rsidRDefault="00822170" w:rsidP="00822170">
      <w:pPr>
        <w:rPr>
          <w:rFonts w:ascii="Times New Roman" w:hAnsi="Times New Roman" w:cs="Times New Roman"/>
          <w:b/>
          <w:bCs/>
        </w:rPr>
      </w:pPr>
      <w:bookmarkStart w:id="4" w:name="IIC2fie"/>
      <w:bookmarkEnd w:id="4"/>
    </w:p>
    <w:p w:rsidR="00822170" w:rsidRPr="00822170" w:rsidRDefault="00822170" w:rsidP="00822170">
      <w:pPr>
        <w:rPr>
          <w:rFonts w:ascii="Times New Roman" w:hAnsi="Times New Roman" w:cs="Times New Roman"/>
        </w:rPr>
      </w:pPr>
      <w:r w:rsidRPr="00822170">
        <w:rPr>
          <w:rFonts w:ascii="Times New Roman" w:hAnsi="Times New Roman" w:cs="Times New Roman"/>
          <w:b/>
          <w:bCs/>
        </w:rPr>
        <w:t>(e) Collaborators &amp; Other Affiliations</w:t>
      </w:r>
    </w:p>
    <w:p w:rsidR="00822170" w:rsidRPr="00822170" w:rsidRDefault="00822170" w:rsidP="00822170">
      <w:pPr>
        <w:numPr>
          <w:ilvl w:val="0"/>
          <w:numId w:val="1"/>
        </w:numPr>
        <w:rPr>
          <w:rFonts w:ascii="Times New Roman" w:hAnsi="Times New Roman" w:cs="Times New Roman"/>
        </w:rPr>
      </w:pPr>
      <w:r w:rsidRPr="00822170">
        <w:rPr>
          <w:rFonts w:ascii="Times New Roman" w:hAnsi="Times New Roman" w:cs="Times New Roman"/>
          <w:b/>
          <w:bCs/>
        </w:rPr>
        <w:t>Collaborators and Co-Editors</w:t>
      </w:r>
      <w:r w:rsidRPr="00822170">
        <w:rPr>
          <w:rFonts w:ascii="Times New Roman" w:hAnsi="Times New Roman" w:cs="Times New Roman"/>
        </w:rPr>
        <w:t>. A list of all persons in alphabetical order (including their current organizational affiliations) who are currently, or who have been collaborators or co-authors with the individual on a project, book, article, report, abstract or paper during the 48 months preceding the submission of the proposal. Also include those individuals who are currently or have been co-editors of a journal, compendium, or conference proceedings during the 24 months preceding the submission of the proposal. The total number of collaborators and co-editors also must be identified. If there are no collaborators or co-editors to report, this should be so indicated.</w:t>
      </w:r>
    </w:p>
    <w:p w:rsidR="00822170" w:rsidRPr="00822170" w:rsidRDefault="00822170" w:rsidP="00822170">
      <w:pPr>
        <w:rPr>
          <w:rFonts w:ascii="Times New Roman" w:hAnsi="Times New Roman" w:cs="Times New Roman"/>
        </w:rPr>
      </w:pPr>
    </w:p>
    <w:p w:rsidR="00822170" w:rsidRPr="00822170" w:rsidRDefault="00822170" w:rsidP="00822170">
      <w:pPr>
        <w:numPr>
          <w:ilvl w:val="0"/>
          <w:numId w:val="1"/>
        </w:numPr>
        <w:rPr>
          <w:rFonts w:ascii="Times New Roman" w:hAnsi="Times New Roman" w:cs="Times New Roman"/>
        </w:rPr>
      </w:pPr>
      <w:r w:rsidRPr="00822170">
        <w:rPr>
          <w:rFonts w:ascii="Times New Roman" w:hAnsi="Times New Roman" w:cs="Times New Roman"/>
          <w:b/>
          <w:bCs/>
        </w:rPr>
        <w:t>Graduate Advisors and Postdoctoral Sponsors</w:t>
      </w:r>
      <w:r w:rsidRPr="00822170">
        <w:rPr>
          <w:rFonts w:ascii="Times New Roman" w:hAnsi="Times New Roman" w:cs="Times New Roman"/>
        </w:rPr>
        <w:t>. A list of the names of the individual’s own graduate advisor(s) and principal postdoctoral sponsor(s), and their current organizational affiliations. The total number of graduate advisors and postdoctoral sponsors also must be identified.</w:t>
      </w:r>
    </w:p>
    <w:p w:rsidR="00822170" w:rsidRPr="00822170" w:rsidRDefault="00822170" w:rsidP="00822170">
      <w:pPr>
        <w:rPr>
          <w:rFonts w:ascii="Times New Roman" w:hAnsi="Times New Roman" w:cs="Times New Roman"/>
        </w:rPr>
      </w:pPr>
    </w:p>
    <w:p w:rsidR="00822170" w:rsidRPr="00822170" w:rsidRDefault="00822170" w:rsidP="00822170">
      <w:pPr>
        <w:numPr>
          <w:ilvl w:val="0"/>
          <w:numId w:val="1"/>
        </w:numPr>
        <w:rPr>
          <w:rFonts w:ascii="Times New Roman" w:hAnsi="Times New Roman" w:cs="Times New Roman"/>
        </w:rPr>
      </w:pPr>
      <w:r w:rsidRPr="00822170">
        <w:rPr>
          <w:rFonts w:ascii="Times New Roman" w:hAnsi="Times New Roman" w:cs="Times New Roman"/>
          <w:b/>
          <w:bCs/>
        </w:rPr>
        <w:t>Thesis Advisor and Postgraduate-Scholar Sponsor</w:t>
      </w:r>
      <w:r w:rsidRPr="00822170">
        <w:rPr>
          <w:rFonts w:ascii="Times New Roman" w:hAnsi="Times New Roman" w:cs="Times New Roman"/>
        </w:rPr>
        <w:t>. A list of all persons (including their organizational affiliations), with whom the individual has had an association as thesis advisor, or with whom the individual has had an association within the last five years as a postgraduate-scholar sponsor. The total number of graduate students advised and postdoctoral scholars sponsored also must be identified.</w:t>
      </w:r>
    </w:p>
    <w:p w:rsidR="00222B18" w:rsidRPr="00822170" w:rsidRDefault="000F4663">
      <w:pPr>
        <w:rPr>
          <w:rFonts w:ascii="Times New Roman" w:hAnsi="Times New Roman" w:cs="Times New Roman"/>
        </w:rPr>
      </w:pPr>
    </w:p>
    <w:sectPr w:rsidR="00222B18" w:rsidRPr="008221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63" w:rsidRDefault="000F4663" w:rsidP="00822170">
      <w:r>
        <w:separator/>
      </w:r>
    </w:p>
  </w:endnote>
  <w:endnote w:type="continuationSeparator" w:id="0">
    <w:p w:rsidR="000F4663" w:rsidRDefault="000F4663" w:rsidP="0082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294703"/>
      <w:docPartObj>
        <w:docPartGallery w:val="Page Numbers (Bottom of Page)"/>
        <w:docPartUnique/>
      </w:docPartObj>
    </w:sdtPr>
    <w:sdtEndPr>
      <w:rPr>
        <w:rFonts w:ascii="Times New Roman" w:hAnsi="Times New Roman" w:cs="Times New Roman"/>
        <w:noProof/>
      </w:rPr>
    </w:sdtEndPr>
    <w:sdtContent>
      <w:p w:rsidR="00822170" w:rsidRPr="00822170" w:rsidRDefault="00822170">
        <w:pPr>
          <w:pStyle w:val="Footer"/>
          <w:jc w:val="right"/>
          <w:rPr>
            <w:rFonts w:ascii="Times New Roman" w:hAnsi="Times New Roman" w:cs="Times New Roman"/>
          </w:rPr>
        </w:pPr>
        <w:r w:rsidRPr="00822170">
          <w:rPr>
            <w:rFonts w:ascii="Times New Roman" w:hAnsi="Times New Roman" w:cs="Times New Roman"/>
          </w:rPr>
          <w:fldChar w:fldCharType="begin"/>
        </w:r>
        <w:r w:rsidRPr="00822170">
          <w:rPr>
            <w:rFonts w:ascii="Times New Roman" w:hAnsi="Times New Roman" w:cs="Times New Roman"/>
          </w:rPr>
          <w:instrText xml:space="preserve"> PAGE   \* MERGEFORMAT </w:instrText>
        </w:r>
        <w:r w:rsidRPr="00822170">
          <w:rPr>
            <w:rFonts w:ascii="Times New Roman" w:hAnsi="Times New Roman" w:cs="Times New Roman"/>
          </w:rPr>
          <w:fldChar w:fldCharType="separate"/>
        </w:r>
        <w:r>
          <w:rPr>
            <w:rFonts w:ascii="Times New Roman" w:hAnsi="Times New Roman" w:cs="Times New Roman"/>
            <w:noProof/>
          </w:rPr>
          <w:t>2</w:t>
        </w:r>
        <w:r w:rsidRPr="00822170">
          <w:rPr>
            <w:rFonts w:ascii="Times New Roman" w:hAnsi="Times New Roman" w:cs="Times New Roman"/>
            <w:noProof/>
          </w:rPr>
          <w:fldChar w:fldCharType="end"/>
        </w:r>
      </w:p>
    </w:sdtContent>
  </w:sdt>
  <w:p w:rsidR="00822170" w:rsidRDefault="008221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63" w:rsidRDefault="000F4663" w:rsidP="00822170">
      <w:r>
        <w:separator/>
      </w:r>
    </w:p>
  </w:footnote>
  <w:footnote w:type="continuationSeparator" w:id="0">
    <w:p w:rsidR="000F4663" w:rsidRDefault="000F4663" w:rsidP="00822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90430"/>
    <w:multiLevelType w:val="multilevel"/>
    <w:tmpl w:val="9358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70"/>
    <w:rsid w:val="000F4663"/>
    <w:rsid w:val="00502F14"/>
    <w:rsid w:val="0051009D"/>
    <w:rsid w:val="00662F6D"/>
    <w:rsid w:val="0082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170"/>
    <w:pPr>
      <w:tabs>
        <w:tab w:val="center" w:pos="4680"/>
        <w:tab w:val="right" w:pos="9360"/>
      </w:tabs>
    </w:pPr>
  </w:style>
  <w:style w:type="character" w:customStyle="1" w:styleId="HeaderChar">
    <w:name w:val="Header Char"/>
    <w:basedOn w:val="DefaultParagraphFont"/>
    <w:link w:val="Header"/>
    <w:uiPriority w:val="99"/>
    <w:rsid w:val="00822170"/>
  </w:style>
  <w:style w:type="paragraph" w:styleId="Footer">
    <w:name w:val="footer"/>
    <w:basedOn w:val="Normal"/>
    <w:link w:val="FooterChar"/>
    <w:uiPriority w:val="99"/>
    <w:unhideWhenUsed/>
    <w:rsid w:val="00822170"/>
    <w:pPr>
      <w:tabs>
        <w:tab w:val="center" w:pos="4680"/>
        <w:tab w:val="right" w:pos="9360"/>
      </w:tabs>
    </w:pPr>
  </w:style>
  <w:style w:type="character" w:customStyle="1" w:styleId="FooterChar">
    <w:name w:val="Footer Char"/>
    <w:basedOn w:val="DefaultParagraphFont"/>
    <w:link w:val="Footer"/>
    <w:uiPriority w:val="99"/>
    <w:rsid w:val="008221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170"/>
    <w:pPr>
      <w:tabs>
        <w:tab w:val="center" w:pos="4680"/>
        <w:tab w:val="right" w:pos="9360"/>
      </w:tabs>
    </w:pPr>
  </w:style>
  <w:style w:type="character" w:customStyle="1" w:styleId="HeaderChar">
    <w:name w:val="Header Char"/>
    <w:basedOn w:val="DefaultParagraphFont"/>
    <w:link w:val="Header"/>
    <w:uiPriority w:val="99"/>
    <w:rsid w:val="00822170"/>
  </w:style>
  <w:style w:type="paragraph" w:styleId="Footer">
    <w:name w:val="footer"/>
    <w:basedOn w:val="Normal"/>
    <w:link w:val="FooterChar"/>
    <w:uiPriority w:val="99"/>
    <w:unhideWhenUsed/>
    <w:rsid w:val="00822170"/>
    <w:pPr>
      <w:tabs>
        <w:tab w:val="center" w:pos="4680"/>
        <w:tab w:val="right" w:pos="9360"/>
      </w:tabs>
    </w:pPr>
  </w:style>
  <w:style w:type="character" w:customStyle="1" w:styleId="FooterChar">
    <w:name w:val="Footer Char"/>
    <w:basedOn w:val="DefaultParagraphFont"/>
    <w:link w:val="Footer"/>
    <w:uiPriority w:val="99"/>
    <w:rsid w:val="00822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Bergeron Megan A</dc:creator>
  <cp:lastModifiedBy>Bergeron Megan A</cp:lastModifiedBy>
  <cp:revision>1</cp:revision>
  <dcterms:created xsi:type="dcterms:W3CDTF">2015-03-17T19:10:00Z</dcterms:created>
  <dcterms:modified xsi:type="dcterms:W3CDTF">2015-03-17T19:18:00Z</dcterms:modified>
</cp:coreProperties>
</file>